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A2231" w:rsidRPr="000A2231" w:rsidRDefault="000A2231" w:rsidP="000A2231">
      <w:pPr>
        <w:rPr>
          <w:rFonts w:ascii="Verdana" w:hAnsi="Verdana" w:cs="Arial"/>
          <w:color w:val="1F497D" w:themeColor="text2"/>
        </w:rPr>
      </w:pPr>
      <w:r w:rsidRPr="000A2231">
        <w:rPr>
          <w:rFonts w:ascii="Verdana" w:hAnsi="Verdana" w:cs="Arial"/>
          <w:color w:val="1F497D" w:themeColor="text2"/>
        </w:rPr>
        <w:t>IL LAVORO</w:t>
      </w:r>
    </w:p>
    <w:p w:rsidR="000A2231" w:rsidRPr="000A2231" w:rsidRDefault="000A2231" w:rsidP="000A2231">
      <w:pPr>
        <w:pStyle w:val="Rientrocorpodeltesto2"/>
        <w:ind w:firstLine="0"/>
        <w:rPr>
          <w:color w:val="1F497D" w:themeColor="text2"/>
        </w:rPr>
      </w:pPr>
      <w:r w:rsidRPr="000A2231">
        <w:rPr>
          <w:color w:val="1F497D" w:themeColor="text2"/>
        </w:rPr>
        <w:t xml:space="preserve">Supplemento de il lunedì di Repubblica                          </w:t>
      </w:r>
      <w:r w:rsidRPr="000A2231">
        <w:rPr>
          <w:color w:val="1F497D" w:themeColor="text2"/>
        </w:rPr>
        <w:tab/>
        <w:t xml:space="preserve">                 </w:t>
      </w:r>
      <w:r w:rsidRPr="000A2231">
        <w:rPr>
          <w:color w:val="1F497D" w:themeColor="text2"/>
        </w:rPr>
        <w:tab/>
        <w:t xml:space="preserve">       20 febbraio 1999</w:t>
      </w:r>
    </w:p>
    <w:p w:rsidR="000A2231" w:rsidRPr="000A2231" w:rsidRDefault="000A2231" w:rsidP="000A2231">
      <w:pPr>
        <w:pStyle w:val="Corpodeltesto"/>
        <w:jc w:val="left"/>
        <w:rPr>
          <w:color w:val="1F497D" w:themeColor="text2"/>
        </w:rPr>
      </w:pPr>
    </w:p>
    <w:p w:rsidR="000A2231" w:rsidRPr="000A2231" w:rsidRDefault="000A2231" w:rsidP="000A2231">
      <w:pPr>
        <w:pStyle w:val="Corpodeltesto"/>
        <w:rPr>
          <w:color w:val="1F497D" w:themeColor="text2"/>
        </w:rPr>
      </w:pPr>
      <w:r w:rsidRPr="000A2231">
        <w:rPr>
          <w:color w:val="1F497D" w:themeColor="text2"/>
        </w:rPr>
        <w:t>La media "Quasimodo" sarà protagonista</w:t>
      </w:r>
      <w:r>
        <w:rPr>
          <w:color w:val="1F497D" w:themeColor="text2"/>
        </w:rPr>
        <w:t xml:space="preserve"> </w:t>
      </w:r>
      <w:r w:rsidRPr="000A2231">
        <w:rPr>
          <w:color w:val="1F497D" w:themeColor="text2"/>
        </w:rPr>
        <w:t>di un’iniziativa alla 'Città dei bambini'</w:t>
      </w:r>
    </w:p>
    <w:p w:rsidR="000A2231" w:rsidRPr="000A2231" w:rsidRDefault="000A2231" w:rsidP="000A2231">
      <w:pPr>
        <w:pStyle w:val="Corpodeltesto"/>
        <w:rPr>
          <w:color w:val="1F497D" w:themeColor="text2"/>
        </w:rPr>
      </w:pPr>
    </w:p>
    <w:p w:rsidR="000A2231" w:rsidRPr="000A2231" w:rsidRDefault="000A2231" w:rsidP="000A2231">
      <w:pPr>
        <w:pStyle w:val="Titolo2"/>
        <w:rPr>
          <w:b w:val="0"/>
          <w:color w:val="1F497D" w:themeColor="text2"/>
          <w:sz w:val="56"/>
        </w:rPr>
      </w:pPr>
      <w:proofErr w:type="spellStart"/>
      <w:r w:rsidRPr="000A2231">
        <w:rPr>
          <w:b w:val="0"/>
          <w:color w:val="1F497D" w:themeColor="text2"/>
          <w:sz w:val="56"/>
        </w:rPr>
        <w:t>Prà</w:t>
      </w:r>
      <w:proofErr w:type="spellEnd"/>
      <w:r w:rsidRPr="000A2231">
        <w:rPr>
          <w:b w:val="0"/>
          <w:color w:val="1F497D" w:themeColor="text2"/>
          <w:sz w:val="56"/>
        </w:rPr>
        <w:t xml:space="preserve"> insegna i giochi ai vicoli</w:t>
      </w:r>
    </w:p>
    <w:p w:rsidR="000A2231" w:rsidRPr="000A2231" w:rsidRDefault="000A2231" w:rsidP="000A2231">
      <w:pPr>
        <w:pStyle w:val="Titolo3"/>
        <w:rPr>
          <w:color w:val="1F497D" w:themeColor="text2"/>
          <w:sz w:val="36"/>
        </w:rPr>
      </w:pPr>
    </w:p>
    <w:p w:rsidR="000A2231" w:rsidRPr="000A2231" w:rsidRDefault="000A2231" w:rsidP="000A2231">
      <w:pPr>
        <w:pStyle w:val="Titolo3"/>
        <w:rPr>
          <w:i w:val="0"/>
          <w:color w:val="1F497D" w:themeColor="text2"/>
        </w:rPr>
      </w:pPr>
      <w:r w:rsidRPr="000A2231">
        <w:rPr>
          <w:i w:val="0"/>
          <w:color w:val="1F497D" w:themeColor="text2"/>
        </w:rPr>
        <w:t xml:space="preserve">Svaghi del mondo rivisti dai ragazzi del </w:t>
      </w:r>
      <w:proofErr w:type="spellStart"/>
      <w:r w:rsidRPr="000A2231">
        <w:rPr>
          <w:i w:val="0"/>
          <w:color w:val="1F497D" w:themeColor="text2"/>
        </w:rPr>
        <w:t>Cep</w:t>
      </w:r>
      <w:proofErr w:type="spellEnd"/>
    </w:p>
    <w:p w:rsidR="000A2231" w:rsidRPr="000A2231" w:rsidRDefault="000A2231" w:rsidP="000A2231">
      <w:pPr>
        <w:rPr>
          <w:rFonts w:ascii="Verdana" w:hAnsi="Verdana"/>
          <w:color w:val="1F497D" w:themeColor="text2"/>
        </w:rPr>
      </w:pPr>
    </w:p>
    <w:p w:rsidR="000A2231" w:rsidRPr="000A2231" w:rsidRDefault="000A2231" w:rsidP="000A2231">
      <w:pPr>
        <w:rPr>
          <w:rFonts w:ascii="Verdana" w:hAnsi="Verdana"/>
          <w:color w:val="1F497D" w:themeColor="text2"/>
        </w:rPr>
      </w:pPr>
    </w:p>
    <w:p w:rsidR="000A2231" w:rsidRPr="000A2231" w:rsidRDefault="000A2231" w:rsidP="000A2231">
      <w:pPr>
        <w:rPr>
          <w:rFonts w:ascii="Verdana" w:hAnsi="Verdana"/>
          <w:color w:val="1F497D" w:themeColor="text2"/>
        </w:rPr>
      </w:pPr>
      <w:r w:rsidRPr="000A2231">
        <w:rPr>
          <w:rFonts w:ascii="Verdana" w:hAnsi="Verdana"/>
          <w:color w:val="1F497D" w:themeColor="text2"/>
        </w:rPr>
        <w:t>di LUCA FORNOVO</w:t>
      </w:r>
    </w:p>
    <w:p w:rsidR="000A2231" w:rsidRPr="000A2231" w:rsidRDefault="000A2231" w:rsidP="000A2231">
      <w:pPr>
        <w:rPr>
          <w:rFonts w:ascii="Verdana" w:hAnsi="Verdana"/>
          <w:color w:val="1F497D" w:themeColor="text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>IL PROGETTO "Giochi del mondo” nelle prossime settimane coinvolgerà la Città dei Bambini.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>Nello splendido scena</w:t>
      </w:r>
      <w:r w:rsidRPr="000A2231">
        <w:rPr>
          <w:rFonts w:ascii="Verdana" w:hAnsi="Verdana"/>
          <w:color w:val="1F497D" w:themeColor="text2"/>
          <w:sz w:val="22"/>
        </w:rPr>
        <w:softHyphen/>
        <w:t xml:space="preserve">rio del Porto Antico, uno dei simboli più caratteristici di Genova, i bambini del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Cep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insegneranno nuovi giochi ai ragaz</w:t>
      </w:r>
      <w:r w:rsidRPr="000A2231">
        <w:rPr>
          <w:rFonts w:ascii="Verdana" w:hAnsi="Verdana"/>
          <w:color w:val="1F497D" w:themeColor="text2"/>
          <w:sz w:val="22"/>
        </w:rPr>
        <w:softHyphen/>
        <w:t>zi del Centro Storico.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 xml:space="preserve">Un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melting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pot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giovanile in salsa geno</w:t>
      </w:r>
      <w:r w:rsidRPr="000A2231">
        <w:rPr>
          <w:rFonts w:ascii="Verdana" w:hAnsi="Verdana"/>
          <w:color w:val="1F497D" w:themeColor="text2"/>
          <w:sz w:val="22"/>
        </w:rPr>
        <w:softHyphen/>
        <w:t>vese, è questo il traguardo, la meta più ambita dagli studenti della 1 B della scuo</w:t>
      </w:r>
      <w:r w:rsidRPr="000A2231">
        <w:rPr>
          <w:rFonts w:ascii="Verdana" w:hAnsi="Verdana"/>
          <w:color w:val="1F497D" w:themeColor="text2"/>
          <w:sz w:val="22"/>
        </w:rPr>
        <w:softHyphen/>
        <w:t xml:space="preserve">la media Quasimodo di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Prà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>.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>Sono loro infatti i principali artefici del progetto "Giochi del mondo», presen</w:t>
      </w:r>
      <w:r w:rsidRPr="000A2231">
        <w:rPr>
          <w:rFonts w:ascii="Verdana" w:hAnsi="Verdana"/>
          <w:color w:val="1F497D" w:themeColor="text2"/>
          <w:sz w:val="22"/>
        </w:rPr>
        <w:softHyphen/>
        <w:t xml:space="preserve">tato l'altro pomeriggio nell'area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Pianacci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del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Cep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, alla presenza del vice sindaco Claudio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Montaldo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e di Franco Maggi, presidente della circoscrizione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ponentina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. 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>All'iniziativa hanno collaborato anche il Centro sociale Zenit di via Salvemini e l'Unicef.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 xml:space="preserve">Tutti i curiosi, giovani e anziani, per tre giorni, a partire da oggi , potranno visitare la mostra dei "Giochi del mondo”, allestita nei due saloni dell'area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Pianacci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>.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>Qui troveranno un autentico laborato</w:t>
      </w:r>
      <w:r w:rsidRPr="000A2231">
        <w:rPr>
          <w:rFonts w:ascii="Verdana" w:hAnsi="Verdana"/>
          <w:color w:val="1F497D" w:themeColor="text2"/>
          <w:sz w:val="22"/>
        </w:rPr>
        <w:softHyphen/>
        <w:t xml:space="preserve">rio di ricerca e di artigianato. 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>I ragazzi della 1 B, infatti, non si sono limitati a scegliere e analizzare una serie di giochi, ma ne hanno anche approfondito l'origi</w:t>
      </w:r>
      <w:r w:rsidRPr="000A2231">
        <w:rPr>
          <w:rFonts w:ascii="Verdana" w:hAnsi="Verdana"/>
          <w:color w:val="1F497D" w:themeColor="text2"/>
          <w:sz w:val="22"/>
        </w:rPr>
        <w:softHyphen/>
        <w:t xml:space="preserve">ne e le regole, andando a rispolverare i vecchi volumi della Biblioteca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Firpo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per poi riprodurre con creatività, fantasia e mezzi molto semplici questi bellissimi giochi.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 xml:space="preserve">Quindici, per l'esattezza, provenienti dai cinque continenti. </w:t>
      </w: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>Tra questi c'è il rompicapo africano particolarmente ca</w:t>
      </w:r>
      <w:r w:rsidRPr="000A2231">
        <w:rPr>
          <w:rFonts w:ascii="Verdana" w:hAnsi="Verdana"/>
          <w:color w:val="1F497D" w:themeColor="text2"/>
          <w:sz w:val="22"/>
        </w:rPr>
        <w:softHyphen/>
        <w:t xml:space="preserve">ro alle tribù delle giungle della Guinea, il gioco indiano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Pachisi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, il volano cinese, la dama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europea.Non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manca infine un gioco inventate dai ragazzi del centro so</w:t>
      </w:r>
      <w:r w:rsidRPr="000A2231">
        <w:rPr>
          <w:rFonts w:ascii="Verdana" w:hAnsi="Verdana"/>
          <w:color w:val="1F497D" w:themeColor="text2"/>
          <w:sz w:val="22"/>
        </w:rPr>
        <w:softHyphen/>
        <w:t>ciale Zenit,una sorta di “Subbuteo pove</w:t>
      </w:r>
      <w:r w:rsidRPr="000A2231">
        <w:rPr>
          <w:rFonts w:ascii="Verdana" w:hAnsi="Verdana"/>
          <w:color w:val="1F497D" w:themeColor="text2"/>
          <w:sz w:val="22"/>
        </w:rPr>
        <w:softHyphen/>
        <w:t>ro”: ogni squadra è formata infatti da so</w:t>
      </w:r>
      <w:r w:rsidRPr="000A2231">
        <w:rPr>
          <w:rFonts w:ascii="Verdana" w:hAnsi="Verdana"/>
          <w:color w:val="1F497D" w:themeColor="text2"/>
          <w:sz w:val="22"/>
        </w:rPr>
        <w:softHyphen/>
        <w:t xml:space="preserve">li tre tappi di bottiglia e si avanza verso la porta avversaria facendo passare un tappo sempre in mezzo agli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altri.Ma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il gioco preferito di Stefano, 12 anni, alun</w:t>
      </w:r>
      <w:r w:rsidRPr="000A2231">
        <w:rPr>
          <w:rFonts w:ascii="Verdana" w:hAnsi="Verdana"/>
          <w:color w:val="1F497D" w:themeColor="text2"/>
          <w:sz w:val="22"/>
        </w:rPr>
        <w:softHyphen/>
        <w:t>no della 1 B, sono gli aquiloni che come ci spiega, provengono dal Giappone, do</w:t>
      </w:r>
      <w:r w:rsidRPr="000A2231">
        <w:rPr>
          <w:rFonts w:ascii="Verdana" w:hAnsi="Verdana"/>
          <w:color w:val="1F497D" w:themeColor="text2"/>
          <w:sz w:val="22"/>
        </w:rPr>
        <w:softHyphen/>
        <w:t xml:space="preserve">ve vengono chiamati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Tako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 che in italia</w:t>
      </w:r>
      <w:r w:rsidRPr="000A2231">
        <w:rPr>
          <w:rFonts w:ascii="Verdana" w:hAnsi="Verdana"/>
          <w:color w:val="1F497D" w:themeColor="text2"/>
          <w:sz w:val="22"/>
        </w:rPr>
        <w:softHyphen/>
        <w:t>no significa popolo.</w:t>
      </w:r>
    </w:p>
    <w:p w:rsid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</w:p>
    <w:p w:rsidR="000A2231" w:rsidRPr="000A2231" w:rsidRDefault="000A2231" w:rsidP="000A2231">
      <w:pPr>
        <w:ind w:firstLine="921"/>
        <w:jc w:val="both"/>
        <w:rPr>
          <w:rFonts w:ascii="Verdana" w:hAnsi="Verdana"/>
          <w:color w:val="1F497D" w:themeColor="text2"/>
          <w:sz w:val="22"/>
        </w:rPr>
      </w:pPr>
      <w:r w:rsidRPr="000A2231">
        <w:rPr>
          <w:rFonts w:ascii="Verdana" w:hAnsi="Verdana"/>
          <w:color w:val="1F497D" w:themeColor="text2"/>
          <w:sz w:val="22"/>
        </w:rPr>
        <w:t xml:space="preserve">“E importante che questa iniziativa, ideata da Carlo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Besana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 xml:space="preserve">, presidente del Consorzio </w:t>
      </w:r>
      <w:proofErr w:type="spellStart"/>
      <w:r w:rsidRPr="000A2231">
        <w:rPr>
          <w:rFonts w:ascii="Verdana" w:hAnsi="Verdana"/>
          <w:color w:val="1F497D" w:themeColor="text2"/>
          <w:sz w:val="22"/>
        </w:rPr>
        <w:t>Pianacci</w:t>
      </w:r>
      <w:proofErr w:type="spellEnd"/>
      <w:r w:rsidRPr="000A2231">
        <w:rPr>
          <w:rFonts w:ascii="Verdana" w:hAnsi="Verdana"/>
          <w:color w:val="1F497D" w:themeColor="text2"/>
          <w:sz w:val="22"/>
        </w:rPr>
        <w:t>, promuova nei più piccini l'integrazione sociale - spiega Ferdinando Barcellona, responsabile del Centro Sociale Zenit - e costituisca un primo passo verso la lotta al razzismo”.</w:t>
      </w:r>
    </w:p>
    <w:p w:rsidR="00D4234C" w:rsidRPr="000A2231" w:rsidRDefault="00D4234C" w:rsidP="000A2231">
      <w:pPr>
        <w:rPr>
          <w:rFonts w:ascii="Verdana" w:hAnsi="Verdana"/>
          <w:color w:val="1F497D" w:themeColor="text2"/>
        </w:rPr>
      </w:pPr>
    </w:p>
    <w:sectPr w:rsidR="00D4234C" w:rsidRPr="000A223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215A5D"/>
    <w:rsid w:val="002D2592"/>
    <w:rsid w:val="00347BC1"/>
    <w:rsid w:val="003561E0"/>
    <w:rsid w:val="003C0B5B"/>
    <w:rsid w:val="003F4D5D"/>
    <w:rsid w:val="0043530C"/>
    <w:rsid w:val="004A4AE3"/>
    <w:rsid w:val="006A125D"/>
    <w:rsid w:val="006A6A84"/>
    <w:rsid w:val="007233B4"/>
    <w:rsid w:val="007B77DA"/>
    <w:rsid w:val="00887B6D"/>
    <w:rsid w:val="00896A55"/>
    <w:rsid w:val="008B0639"/>
    <w:rsid w:val="008B200C"/>
    <w:rsid w:val="009426EE"/>
    <w:rsid w:val="0094365A"/>
    <w:rsid w:val="0098463A"/>
    <w:rsid w:val="009926B3"/>
    <w:rsid w:val="00A47EC8"/>
    <w:rsid w:val="00A7222D"/>
    <w:rsid w:val="00AA5417"/>
    <w:rsid w:val="00AD2C6F"/>
    <w:rsid w:val="00CC2A0A"/>
    <w:rsid w:val="00D4234C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2016-05-30T11:02:00Z</dcterms:created>
  <dcterms:modified xsi:type="dcterms:W3CDTF">2016-05-30T11:02:00Z</dcterms:modified>
</cp:coreProperties>
</file>